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9B021" w14:textId="77777777" w:rsidR="000B058B" w:rsidRDefault="000B058B" w:rsidP="000B058B">
      <w:pPr>
        <w:jc w:val="both"/>
        <w:rPr>
          <w:rFonts w:ascii="Bold" w:hAnsi="Bold"/>
          <w:color w:val="3B4256"/>
          <w:sz w:val="46"/>
          <w:szCs w:val="46"/>
        </w:rPr>
      </w:pPr>
      <w:r>
        <w:rPr>
          <w:rFonts w:ascii="Bold" w:hAnsi="Bold"/>
          <w:color w:val="3B4256"/>
          <w:sz w:val="46"/>
          <w:szCs w:val="46"/>
        </w:rPr>
        <w:t>Проведено публичное обсуждение результатов правоприменительной практики за 1 квартал 2018 года</w:t>
      </w:r>
    </w:p>
    <w:p w14:paraId="122D3B62" w14:textId="2C96ECE8" w:rsidR="00D63B29" w:rsidRPr="000B058B" w:rsidRDefault="000B058B" w:rsidP="000B058B">
      <w:pPr>
        <w:jc w:val="both"/>
        <w:rPr>
          <w:rFonts w:ascii="Times New Roman" w:hAnsi="Times New Roman" w:cs="Times New Roman"/>
          <w:sz w:val="24"/>
          <w:szCs w:val="24"/>
        </w:rPr>
      </w:pPr>
      <w:r w:rsidRPr="000B058B">
        <w:rPr>
          <w:rFonts w:ascii="Times New Roman" w:hAnsi="Times New Roman" w:cs="Times New Roman"/>
          <w:color w:val="3B4256"/>
          <w:sz w:val="24"/>
          <w:szCs w:val="24"/>
        </w:rPr>
        <w:t>30 мая 2018 г. Департаментом Росприроднадзора по Центральному федеральному округу организовано и проведено публичное обсуждение результатов правоприменительной практики за 1 квартал 2018 год, по адресу: г. Москва, Варшавское ш. д. 39А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В мероприятии приняли участие представители юридических лиц, осуществляющих хозяйственную деятельность на территории Московского региона, представители общественных организаций и объединений, а также представители государственных органов исполнительной власти.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Среди государственных органов исполнительной власти присутствовали представители: Министерства экологии и природопользования Московской области, Управления Федеральной службы государственной регистрации, кадастра и картографии по Московской области, Федерального государственного бюджетного учреждения «Центральное управление по гидрометеорологии и мониторингу окружающей среды», Управления Федеральной службы в сфере защиты прав потребителей и благополучия человека по г. Москве, Департамента Росгидромета по ЦФО, Московско-Окское ТУ Росрыболовства, ЦРЦ МЧС России, Госадмтехнадзор по МО, Московско-окское бассейновое водное управление Федерального агентства водных ресурсов (далее-Мобву). 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Среди общественных организаций и объединений присутствовали представители Регионального исполкома Общероссийского народного фронта в городе Москве, Уполномоченного по защите прав предпринимателей в городе Москве и др.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Публичные обсуждения являются одним из компонентов комплексной системы профилактики нарушений, создаваемой в рамках реализации приоритетной программы по основному направлению стратегического развития Российской Федерации «Реформа контрольной и надзорной деятельности».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В своей вступительной речи, начальник Департамента Д.А. Алексеев, обратился с пожеланием ко всем присутствующим, чтобы «обсуждения проходили активно, каждый желающий имел возможность высказаться и обозначить вектор дальнейшего взаимодействия и свои предложения по выстраиванию продуктивного диалога между представителями власти и структурами бизнеса, осуществляющими свою деятельность на территории субъекта», а также подчеркнул важность проводимого мероприятия, так как «оно напрямую ориентировано на повышение качества государственного управления».  Также обратился к представителям делового сообщества, чтобы «многие моменты сегодняшних обсуждений были доведены до структур бизнеса с целью обеспечения максимальной прозрачности в работе между государственными органами и предпринимательским сообществом».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Присутствующим были продемонстрированы фильмы Открытого Правительства Российской Федерации о реформе контрольно-надзорной деятельности и Федеральной службы по надзору в сфере природопользования о совершенствовании экологического надзора.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Начальником отдела правового обеспечения Департамента Абдуллаевым А.Г. озвучены типовые массовые нарушения подконтрольных субъектов, выявленные Департаментом в 1 квартале 2018 год.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Исполняющий обязанности заместителя начальника Департамента Белоглазов Н.А. выступил с докладом на тему «Транспортирование отходов»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 xml:space="preserve">Также озвучены доклады представителей ЦРЦ МЧС России, Московско-Окского ТУ 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lastRenderedPageBreak/>
        <w:t>Росрыболовства и Мобву по вопросам межведомственного взаимодействия.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Далее в формате «вопрос-ответ» начальниками отделов Департамента были даны разъяснения по вопросам охраны окружающей среды и природопользования, постановки объектов, оказывающих негативное воздействие на окружающую среду на государственный учет, вопросы контрольно-надзорной деятельности Департамента.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Кроме того, на мероприятии с докладом выступили представители общественных организаций и крупных природопользователей.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В завершение мероприятия всем присутствующим было предложено оценить качество проведенного мероприятия и оставить свои пожелания и предложения о деятельности Департамента посредствам заполнения анкеты.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По результатам анализа представленных анкет участники публичных обсуждений положительно оценили организацию мероприятия, а также его результаты. Средний балл по итогам оценки участниками балансового мероприятия составил 4.9.</w:t>
      </w:r>
      <w:r w:rsidRPr="000B058B">
        <w:rPr>
          <w:rFonts w:ascii="Times New Roman" w:hAnsi="Times New Roman" w:cs="Times New Roman"/>
          <w:color w:val="3B4256"/>
          <w:sz w:val="24"/>
          <w:szCs w:val="24"/>
        </w:rPr>
        <w:br/>
        <w:t>Следующее публичное обсуждение правоприменительной практики Департамента Росприроднадзора по Центральному федеральному округу, запланировано на 05 сентября 2018 года.</w:t>
      </w:r>
      <w:bookmarkStart w:id="0" w:name="_GoBack"/>
      <w:bookmarkEnd w:id="0"/>
    </w:p>
    <w:sectPr w:rsidR="00D63B29" w:rsidRPr="000B058B" w:rsidSect="001A1A5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7F392" w14:textId="77777777" w:rsidR="00835AAC" w:rsidRDefault="00835AAC" w:rsidP="00C12BD6">
      <w:pPr>
        <w:spacing w:after="0" w:line="240" w:lineRule="auto"/>
      </w:pPr>
      <w:r>
        <w:separator/>
      </w:r>
    </w:p>
  </w:endnote>
  <w:endnote w:type="continuationSeparator" w:id="0">
    <w:p w14:paraId="2F8DD4C4" w14:textId="77777777" w:rsidR="00835AAC" w:rsidRDefault="00835AAC" w:rsidP="00C12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DEA12" w14:textId="77777777" w:rsidR="00835AAC" w:rsidRDefault="00835AAC" w:rsidP="00C12BD6">
      <w:pPr>
        <w:spacing w:after="0" w:line="240" w:lineRule="auto"/>
      </w:pPr>
      <w:r>
        <w:separator/>
      </w:r>
    </w:p>
  </w:footnote>
  <w:footnote w:type="continuationSeparator" w:id="0">
    <w:p w14:paraId="73BE0184" w14:textId="77777777" w:rsidR="00835AAC" w:rsidRDefault="00835AAC" w:rsidP="00C12B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074"/>
    <w:rsid w:val="00002B58"/>
    <w:rsid w:val="000169D5"/>
    <w:rsid w:val="000246CF"/>
    <w:rsid w:val="00044D0B"/>
    <w:rsid w:val="00055811"/>
    <w:rsid w:val="00072465"/>
    <w:rsid w:val="000872F2"/>
    <w:rsid w:val="00097E83"/>
    <w:rsid w:val="000A08F7"/>
    <w:rsid w:val="000B058B"/>
    <w:rsid w:val="000B5640"/>
    <w:rsid w:val="000F073F"/>
    <w:rsid w:val="000F1FEB"/>
    <w:rsid w:val="000F2F9B"/>
    <w:rsid w:val="00100DD1"/>
    <w:rsid w:val="00131741"/>
    <w:rsid w:val="00172EB5"/>
    <w:rsid w:val="00191937"/>
    <w:rsid w:val="001A1A5F"/>
    <w:rsid w:val="001A61B1"/>
    <w:rsid w:val="001A7FD8"/>
    <w:rsid w:val="001B0E26"/>
    <w:rsid w:val="001B4AE1"/>
    <w:rsid w:val="001E61F7"/>
    <w:rsid w:val="001E6913"/>
    <w:rsid w:val="002000ED"/>
    <w:rsid w:val="00205290"/>
    <w:rsid w:val="00217DAC"/>
    <w:rsid w:val="00232C8B"/>
    <w:rsid w:val="00260DE6"/>
    <w:rsid w:val="00280739"/>
    <w:rsid w:val="002B620A"/>
    <w:rsid w:val="002C46F0"/>
    <w:rsid w:val="002E4432"/>
    <w:rsid w:val="002F6582"/>
    <w:rsid w:val="00305029"/>
    <w:rsid w:val="00307B5C"/>
    <w:rsid w:val="00346CE1"/>
    <w:rsid w:val="00370743"/>
    <w:rsid w:val="00390CEF"/>
    <w:rsid w:val="003A4EF1"/>
    <w:rsid w:val="003E23D7"/>
    <w:rsid w:val="00425A4D"/>
    <w:rsid w:val="0044318B"/>
    <w:rsid w:val="0045237E"/>
    <w:rsid w:val="00454187"/>
    <w:rsid w:val="00461476"/>
    <w:rsid w:val="00462963"/>
    <w:rsid w:val="004825E9"/>
    <w:rsid w:val="004D7366"/>
    <w:rsid w:val="004E2DBA"/>
    <w:rsid w:val="00514DA6"/>
    <w:rsid w:val="00520734"/>
    <w:rsid w:val="00540A3A"/>
    <w:rsid w:val="00555C47"/>
    <w:rsid w:val="00583586"/>
    <w:rsid w:val="00584518"/>
    <w:rsid w:val="005C5B89"/>
    <w:rsid w:val="00632152"/>
    <w:rsid w:val="00635C7A"/>
    <w:rsid w:val="0066178A"/>
    <w:rsid w:val="006C01CD"/>
    <w:rsid w:val="006C3638"/>
    <w:rsid w:val="006F6141"/>
    <w:rsid w:val="00710C83"/>
    <w:rsid w:val="007122A2"/>
    <w:rsid w:val="007146A7"/>
    <w:rsid w:val="0072479C"/>
    <w:rsid w:val="007424C5"/>
    <w:rsid w:val="007623D1"/>
    <w:rsid w:val="007933CB"/>
    <w:rsid w:val="007B1F1C"/>
    <w:rsid w:val="007B4DE0"/>
    <w:rsid w:val="007D23A3"/>
    <w:rsid w:val="00833381"/>
    <w:rsid w:val="00835AAC"/>
    <w:rsid w:val="008468EA"/>
    <w:rsid w:val="008714F7"/>
    <w:rsid w:val="008856C8"/>
    <w:rsid w:val="00920D5C"/>
    <w:rsid w:val="00927F0B"/>
    <w:rsid w:val="00967614"/>
    <w:rsid w:val="00972947"/>
    <w:rsid w:val="00981A12"/>
    <w:rsid w:val="009855E7"/>
    <w:rsid w:val="00990479"/>
    <w:rsid w:val="009A5CE9"/>
    <w:rsid w:val="009C14B1"/>
    <w:rsid w:val="009C63C9"/>
    <w:rsid w:val="009F3072"/>
    <w:rsid w:val="009F461E"/>
    <w:rsid w:val="00A17C19"/>
    <w:rsid w:val="00A4513A"/>
    <w:rsid w:val="00A45B31"/>
    <w:rsid w:val="00A63491"/>
    <w:rsid w:val="00AC4B8B"/>
    <w:rsid w:val="00AF7F32"/>
    <w:rsid w:val="00B203B5"/>
    <w:rsid w:val="00B56DB5"/>
    <w:rsid w:val="00B854F5"/>
    <w:rsid w:val="00B9393D"/>
    <w:rsid w:val="00BB319E"/>
    <w:rsid w:val="00BC240E"/>
    <w:rsid w:val="00BD533C"/>
    <w:rsid w:val="00BD570C"/>
    <w:rsid w:val="00BF24CD"/>
    <w:rsid w:val="00C070BC"/>
    <w:rsid w:val="00C07F61"/>
    <w:rsid w:val="00C12BD6"/>
    <w:rsid w:val="00C226FA"/>
    <w:rsid w:val="00D04F84"/>
    <w:rsid w:val="00D10B1C"/>
    <w:rsid w:val="00D50074"/>
    <w:rsid w:val="00D537E5"/>
    <w:rsid w:val="00D66BA3"/>
    <w:rsid w:val="00D74096"/>
    <w:rsid w:val="00D916D4"/>
    <w:rsid w:val="00DF0595"/>
    <w:rsid w:val="00DF4D4D"/>
    <w:rsid w:val="00E402F9"/>
    <w:rsid w:val="00E47C49"/>
    <w:rsid w:val="00E75C46"/>
    <w:rsid w:val="00E83EAD"/>
    <w:rsid w:val="00EE3DFF"/>
    <w:rsid w:val="00F0069D"/>
    <w:rsid w:val="00F50CA6"/>
    <w:rsid w:val="00F70859"/>
    <w:rsid w:val="00F72F25"/>
    <w:rsid w:val="00FF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7A786"/>
  <w15:chartTrackingRefBased/>
  <w15:docId w15:val="{65B552B3-F9C2-45CD-9888-0BCBD5D6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BD6"/>
  </w:style>
  <w:style w:type="paragraph" w:styleId="a5">
    <w:name w:val="footer"/>
    <w:basedOn w:val="a"/>
    <w:link w:val="a6"/>
    <w:uiPriority w:val="99"/>
    <w:unhideWhenUsed/>
    <w:rsid w:val="00C1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BD6"/>
  </w:style>
  <w:style w:type="paragraph" w:styleId="a7">
    <w:name w:val="Balloon Text"/>
    <w:basedOn w:val="a"/>
    <w:link w:val="a8"/>
    <w:uiPriority w:val="99"/>
    <w:semiHidden/>
    <w:unhideWhenUsed/>
    <w:rsid w:val="00305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5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3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2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8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3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User02-114</dc:creator>
  <cp:keywords/>
  <dc:description/>
  <cp:lastModifiedBy>Фадин Юрий Владимирович</cp:lastModifiedBy>
  <cp:revision>2</cp:revision>
  <cp:lastPrinted>2019-12-11T10:50:00Z</cp:lastPrinted>
  <dcterms:created xsi:type="dcterms:W3CDTF">2022-03-15T07:46:00Z</dcterms:created>
  <dcterms:modified xsi:type="dcterms:W3CDTF">2022-03-15T07:46:00Z</dcterms:modified>
</cp:coreProperties>
</file>